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92D5D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3798A5A" wp14:editId="18BD95D6">
            <wp:extent cx="355350" cy="561600"/>
            <wp:effectExtent l="19050" t="0" r="6600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0" r="17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50" cy="5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КИЇВСЬКОЇ ОБЛАСТІ</w:t>
      </w:r>
    </w:p>
    <w:p w:rsidR="00292D5D" w:rsidRPr="00292D5D" w:rsidRDefault="00292D5D" w:rsidP="00292D5D">
      <w:pPr>
        <w:tabs>
          <w:tab w:val="center" w:pos="4818"/>
          <w:tab w:val="left" w:pos="87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>ВИКОНАВЧИЙ КОМІТЕТ</w:t>
      </w:r>
      <w:r w:rsidRPr="00292D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</w:p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0D4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D4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</w:p>
    <w:p w:rsidR="00292D5D" w:rsidRPr="00292D5D" w:rsidRDefault="00292D5D" w:rsidP="00292D5D">
      <w:pPr>
        <w:widowControl w:val="0"/>
        <w:spacing w:after="226" w:line="26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292D5D" w:rsidRPr="00292D5D" w:rsidRDefault="00E14435" w:rsidP="00292D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  серпня </w:t>
      </w:r>
      <w:r w:rsidR="00292D5D"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             місто Обухів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</w:t>
      </w:r>
    </w:p>
    <w:p w:rsidR="00292D5D" w:rsidRPr="00292D5D" w:rsidRDefault="00292D5D" w:rsidP="00292D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2D5D" w:rsidRPr="00292D5D" w:rsidRDefault="00292D5D" w:rsidP="00292D5D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фінансового плану </w:t>
      </w:r>
    </w:p>
    <w:p w:rsidR="00292D5D" w:rsidRPr="00292D5D" w:rsidRDefault="00292D5D" w:rsidP="00292D5D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Комунального некомерційного підприємства Обухівської міської ради «Обухівська багатопрофільна лікарня інтенсивного лікування»</w:t>
      </w:r>
      <w:r w:rsidRPr="00292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2025</w:t>
      </w:r>
      <w:r w:rsidRPr="00292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рік</w:t>
      </w:r>
      <w:r w:rsidRPr="00292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D5D" w:rsidRPr="00292D5D" w:rsidRDefault="00292D5D" w:rsidP="00292D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D5D" w:rsidRPr="00292D5D" w:rsidRDefault="00292D5D" w:rsidP="00292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Розглянувши подання Комунального некомерційного підприємств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а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Обухівської міської ради «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Обухівська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багатопрофільна лікарня інтенс</w:t>
      </w:r>
      <w:r w:rsidR="00E14435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ивного лікування»  від 25.07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</w:t>
      </w:r>
      <w:r w:rsidR="00E14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653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затвердження  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фінансового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плану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а</w:t>
      </w:r>
      <w:r w:rsidR="00E14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рік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відповідно до підпункту 4 пункту 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27, Закону України «Про місцеве самоврядування в Україні», 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статті 78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Господарського кодексу України, 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рішення виконавчого комітету Обухівської міської ради Київської області від 20.12.2023 №463 «Про затвердження Порядку складання, затвердження та контролю виконання планів комунальних підприємств Обухівської міської ради Київської області»</w:t>
      </w:r>
    </w:p>
    <w:p w:rsidR="00292D5D" w:rsidRPr="00292D5D" w:rsidRDefault="00292D5D" w:rsidP="00292D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292D5D" w:rsidRPr="00292D5D" w:rsidRDefault="00292D5D" w:rsidP="00292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D5D" w:rsidRPr="00292D5D" w:rsidRDefault="00292D5D" w:rsidP="00292D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Затвердити 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фінансов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некомерційного підприємства Обухівської міської ради «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Обухівська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багатопрофільна лікарня</w:t>
      </w:r>
      <w:r w:rsidR="00E14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інтенсивного лікування» на 2025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  <w:r w:rsidR="00663B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додається.</w:t>
      </w:r>
    </w:p>
    <w:p w:rsidR="00292D5D" w:rsidRPr="00292D5D" w:rsidRDefault="00292D5D" w:rsidP="00292D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Відповідальність за </w:t>
      </w:r>
      <w:r w:rsidRPr="00292D5D">
        <w:rPr>
          <w:rFonts w:ascii="Times New Roman" w:eastAsia="Times New Roman" w:hAnsi="Times New Roman" w:cs="Times New Roman" w:hint="eastAsia"/>
          <w:color w:val="000000"/>
          <w:sz w:val="28"/>
          <w:szCs w:val="28"/>
          <w:lang w:eastAsia="ru-RU"/>
        </w:rPr>
        <w:t>виконання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2D5D">
        <w:rPr>
          <w:rFonts w:ascii="Times New Roman" w:eastAsia="Times New Roman" w:hAnsi="Times New Roman" w:cs="Times New Roman" w:hint="eastAsia"/>
          <w:color w:val="000000"/>
          <w:sz w:val="28"/>
          <w:szCs w:val="28"/>
          <w:lang w:eastAsia="ru-RU"/>
        </w:rPr>
        <w:t>фінансового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2D5D">
        <w:rPr>
          <w:rFonts w:ascii="Times New Roman" w:eastAsia="Times New Roman" w:hAnsi="Times New Roman" w:cs="Times New Roman" w:hint="eastAsia"/>
          <w:color w:val="000000"/>
          <w:sz w:val="28"/>
          <w:szCs w:val="28"/>
          <w:lang w:eastAsia="ru-RU"/>
        </w:rPr>
        <w:t>плану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покласти на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292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директора 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 некомерційного підприємства Обухівської міської ради «</w:t>
      </w:r>
      <w:r w:rsidRPr="00292D5D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Обухівська</w:t>
      </w: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багатопрофільна лікарня інтенсивного лікування».</w:t>
      </w:r>
    </w:p>
    <w:p w:rsidR="00292D5D" w:rsidRPr="00292D5D" w:rsidRDefault="00292D5D" w:rsidP="00292D5D">
      <w:pPr>
        <w:spacing w:after="0" w:line="240" w:lineRule="auto"/>
        <w:ind w:right="13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 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ШЕВЧЕНКО.</w:t>
      </w:r>
    </w:p>
    <w:p w:rsidR="00292D5D" w:rsidRPr="00292D5D" w:rsidRDefault="00292D5D" w:rsidP="00292D5D">
      <w:pPr>
        <w:spacing w:after="0" w:line="240" w:lineRule="auto"/>
        <w:ind w:right="139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D5D" w:rsidRPr="00292D5D" w:rsidRDefault="00292D5D" w:rsidP="00292D5D">
      <w:pPr>
        <w:spacing w:after="0" w:line="240" w:lineRule="auto"/>
        <w:ind w:right="139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D5D" w:rsidRPr="00292D5D" w:rsidRDefault="00292D5D" w:rsidP="00292D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2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Секретар Обухівської міської ради                                     Лариса ІЛЬЄНКО</w:t>
      </w:r>
    </w:p>
    <w:p w:rsidR="00292D5D" w:rsidRPr="00292D5D" w:rsidRDefault="00292D5D" w:rsidP="00292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D5D" w:rsidRPr="00292D5D" w:rsidRDefault="00292D5D" w:rsidP="00292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D5D" w:rsidRPr="00292D5D" w:rsidRDefault="00292D5D" w:rsidP="00292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D5D" w:rsidRPr="00292D5D" w:rsidRDefault="00292D5D" w:rsidP="00292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D5D" w:rsidRPr="00292D5D" w:rsidRDefault="00292D5D" w:rsidP="00292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D5D">
        <w:rPr>
          <w:rFonts w:ascii="Times New Roman" w:eastAsia="Times New Roman" w:hAnsi="Times New Roman" w:cs="Times New Roman"/>
          <w:sz w:val="24"/>
          <w:szCs w:val="24"/>
          <w:lang w:eastAsia="ru-RU"/>
        </w:rPr>
        <w:t>Ірина ТКАЧЕНКО</w:t>
      </w:r>
    </w:p>
    <w:p w:rsidR="00E14435" w:rsidRDefault="00E14435">
      <w:bookmarkStart w:id="0" w:name="_GoBack"/>
      <w:bookmarkEnd w:id="0"/>
    </w:p>
    <w:sectPr w:rsidR="00E14435" w:rsidSect="00292D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5D"/>
    <w:rsid w:val="00073800"/>
    <w:rsid w:val="000D4D51"/>
    <w:rsid w:val="001220B0"/>
    <w:rsid w:val="00292D5D"/>
    <w:rsid w:val="003D2699"/>
    <w:rsid w:val="00663BF0"/>
    <w:rsid w:val="00E14435"/>
    <w:rsid w:val="00FB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CAE86-20B7-4D1C-BBD9-40CFD9C8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69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user13</cp:lastModifiedBy>
  <cp:revision>5</cp:revision>
  <dcterms:created xsi:type="dcterms:W3CDTF">2024-07-25T08:50:00Z</dcterms:created>
  <dcterms:modified xsi:type="dcterms:W3CDTF">2024-07-31T14:00:00Z</dcterms:modified>
</cp:coreProperties>
</file>